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741" w:rsidRDefault="00C96F33" w:rsidP="00C96F33">
      <w:pPr>
        <w:rPr>
          <w:rFonts w:asciiTheme="minorHAnsi" w:hAnsiTheme="minorHAnsi" w:cstheme="minorHAnsi"/>
          <w:b/>
          <w:sz w:val="22"/>
          <w:szCs w:val="22"/>
        </w:rPr>
      </w:pPr>
      <w:r w:rsidRPr="00C96F33">
        <w:rPr>
          <w:rFonts w:asciiTheme="minorHAnsi" w:hAnsiTheme="minorHAnsi" w:cstheme="minorHAnsi"/>
          <w:b/>
          <w:sz w:val="22"/>
          <w:szCs w:val="22"/>
        </w:rPr>
        <w:t xml:space="preserve">Avízo – </w:t>
      </w:r>
      <w:r w:rsidR="00C97741">
        <w:rPr>
          <w:rFonts w:asciiTheme="minorHAnsi" w:hAnsiTheme="minorHAnsi" w:cstheme="minorHAnsi"/>
          <w:b/>
          <w:sz w:val="22"/>
          <w:szCs w:val="22"/>
        </w:rPr>
        <w:t>Provoz nemocničních lékáren Krajské zdravotní krátkodobě omezí inventury</w:t>
      </w:r>
    </w:p>
    <w:p w:rsidR="00C96F33" w:rsidRDefault="002C16A2" w:rsidP="00C96F3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datum vzniku: 2</w:t>
      </w:r>
      <w:r w:rsidR="00C97741">
        <w:rPr>
          <w:rFonts w:asciiTheme="minorHAnsi" w:hAnsiTheme="minorHAnsi" w:cstheme="minorHAnsi"/>
          <w:sz w:val="22"/>
          <w:szCs w:val="22"/>
        </w:rPr>
        <w:t>7</w:t>
      </w:r>
      <w:r w:rsidR="00C96F33" w:rsidRPr="00C96F33">
        <w:rPr>
          <w:rFonts w:asciiTheme="minorHAnsi" w:hAnsiTheme="minorHAnsi" w:cstheme="minorHAnsi"/>
          <w:sz w:val="22"/>
          <w:szCs w:val="22"/>
        </w:rPr>
        <w:t xml:space="preserve">. </w:t>
      </w:r>
      <w:r w:rsidR="00DE383D">
        <w:rPr>
          <w:rFonts w:asciiTheme="minorHAnsi" w:hAnsiTheme="minorHAnsi" w:cstheme="minorHAnsi"/>
          <w:sz w:val="22"/>
          <w:szCs w:val="22"/>
        </w:rPr>
        <w:t>10</w:t>
      </w:r>
      <w:r w:rsidR="00C96F33" w:rsidRPr="00C96F33">
        <w:rPr>
          <w:rFonts w:asciiTheme="minorHAnsi" w:hAnsiTheme="minorHAnsi" w:cstheme="minorHAnsi"/>
          <w:sz w:val="22"/>
          <w:szCs w:val="22"/>
        </w:rPr>
        <w:t>. 20</w:t>
      </w:r>
      <w:r w:rsidR="007C3889">
        <w:rPr>
          <w:rFonts w:asciiTheme="minorHAnsi" w:hAnsiTheme="minorHAnsi" w:cstheme="minorHAnsi"/>
          <w:sz w:val="22"/>
          <w:szCs w:val="22"/>
        </w:rPr>
        <w:t>22</w:t>
      </w:r>
      <w:r w:rsidR="00C96F33" w:rsidRPr="00C96F33">
        <w:rPr>
          <w:rFonts w:asciiTheme="minorHAnsi" w:hAnsiTheme="minorHAnsi" w:cstheme="minorHAnsi"/>
          <w:sz w:val="22"/>
          <w:szCs w:val="22"/>
        </w:rPr>
        <w:t>/zveřejněno: </w:t>
      </w:r>
      <w:r w:rsidR="00B44E1D">
        <w:rPr>
          <w:rFonts w:asciiTheme="minorHAnsi" w:hAnsiTheme="minorHAnsi" w:cstheme="minorHAnsi"/>
          <w:sz w:val="22"/>
          <w:szCs w:val="22"/>
        </w:rPr>
        <w:t>8</w:t>
      </w:r>
      <w:r w:rsidR="00C96F33" w:rsidRPr="00C96F33">
        <w:rPr>
          <w:rFonts w:asciiTheme="minorHAnsi" w:hAnsiTheme="minorHAnsi" w:cstheme="minorHAnsi"/>
          <w:sz w:val="22"/>
          <w:szCs w:val="22"/>
        </w:rPr>
        <w:t>:</w:t>
      </w:r>
      <w:r w:rsidR="00B44E1D">
        <w:rPr>
          <w:rFonts w:asciiTheme="minorHAnsi" w:hAnsiTheme="minorHAnsi" w:cstheme="minorHAnsi"/>
          <w:sz w:val="22"/>
          <w:szCs w:val="22"/>
        </w:rPr>
        <w:t>30</w:t>
      </w:r>
      <w:bookmarkStart w:id="0" w:name="_GoBack"/>
      <w:bookmarkEnd w:id="0"/>
      <w:r w:rsidR="00C96F33" w:rsidRPr="00C96F33">
        <w:rPr>
          <w:rFonts w:asciiTheme="minorHAnsi" w:hAnsiTheme="minorHAnsi" w:cstheme="minorHAnsi"/>
          <w:sz w:val="22"/>
          <w:szCs w:val="22"/>
        </w:rPr>
        <w:t xml:space="preserve"> hodin</w:t>
      </w:r>
    </w:p>
    <w:p w:rsidR="00C96F33" w:rsidRPr="00C96F33" w:rsidRDefault="00C96F33" w:rsidP="00C96F33">
      <w:pPr>
        <w:rPr>
          <w:rFonts w:asciiTheme="minorHAnsi" w:hAnsiTheme="minorHAnsi" w:cstheme="minorHAnsi"/>
          <w:sz w:val="22"/>
          <w:szCs w:val="22"/>
        </w:rPr>
      </w:pPr>
    </w:p>
    <w:p w:rsidR="00C97741" w:rsidRDefault="00C96F33" w:rsidP="00C96F33">
      <w:pPr>
        <w:rPr>
          <w:rFonts w:asciiTheme="minorHAnsi" w:hAnsiTheme="minorHAnsi" w:cstheme="minorHAnsi"/>
          <w:b/>
          <w:sz w:val="22"/>
          <w:szCs w:val="22"/>
        </w:rPr>
      </w:pPr>
      <w:r w:rsidRPr="00C96F33">
        <w:rPr>
          <w:rFonts w:asciiTheme="minorHAnsi" w:hAnsiTheme="minorHAnsi" w:cstheme="minorHAnsi"/>
          <w:b/>
          <w:sz w:val="22"/>
          <w:szCs w:val="22"/>
        </w:rPr>
        <w:t xml:space="preserve">Krajská zdravotní, a.s., upozorňuje na </w:t>
      </w:r>
      <w:r w:rsidR="00C97741">
        <w:rPr>
          <w:rFonts w:asciiTheme="minorHAnsi" w:hAnsiTheme="minorHAnsi" w:cstheme="minorHAnsi"/>
          <w:b/>
          <w:sz w:val="22"/>
          <w:szCs w:val="22"/>
        </w:rPr>
        <w:t xml:space="preserve">krátkodobé omezení provozu svých </w:t>
      </w:r>
      <w:r w:rsidR="00175C7F">
        <w:rPr>
          <w:rFonts w:asciiTheme="minorHAnsi" w:hAnsiTheme="minorHAnsi" w:cstheme="minorHAnsi"/>
          <w:b/>
          <w:sz w:val="22"/>
          <w:szCs w:val="22"/>
        </w:rPr>
        <w:t>N</w:t>
      </w:r>
      <w:r w:rsidR="00C97741">
        <w:rPr>
          <w:rFonts w:asciiTheme="minorHAnsi" w:hAnsiTheme="minorHAnsi" w:cstheme="minorHAnsi"/>
          <w:b/>
          <w:sz w:val="22"/>
          <w:szCs w:val="22"/>
        </w:rPr>
        <w:t xml:space="preserve">emocničních lékáren, kde budou v týdnu od 31. října 2022 probíhat inventury. Léčivé přípravky </w:t>
      </w:r>
      <w:proofErr w:type="spellStart"/>
      <w:r w:rsidR="00C97741">
        <w:rPr>
          <w:rFonts w:asciiTheme="minorHAnsi" w:hAnsiTheme="minorHAnsi" w:cstheme="minorHAnsi"/>
          <w:b/>
          <w:sz w:val="22"/>
          <w:szCs w:val="22"/>
        </w:rPr>
        <w:t>Lagevrio</w:t>
      </w:r>
      <w:proofErr w:type="spellEnd"/>
      <w:r w:rsidR="00C97741">
        <w:rPr>
          <w:rFonts w:asciiTheme="minorHAnsi" w:hAnsiTheme="minorHAnsi" w:cstheme="minorHAnsi"/>
          <w:b/>
          <w:sz w:val="22"/>
          <w:szCs w:val="22"/>
        </w:rPr>
        <w:t xml:space="preserve"> a </w:t>
      </w:r>
      <w:proofErr w:type="spellStart"/>
      <w:r w:rsidR="00C97741">
        <w:rPr>
          <w:rFonts w:asciiTheme="minorHAnsi" w:hAnsiTheme="minorHAnsi" w:cstheme="minorHAnsi"/>
          <w:b/>
          <w:sz w:val="22"/>
          <w:szCs w:val="22"/>
        </w:rPr>
        <w:t>Paxlovid</w:t>
      </w:r>
      <w:proofErr w:type="spellEnd"/>
      <w:r w:rsidR="00C97741">
        <w:rPr>
          <w:rFonts w:asciiTheme="minorHAnsi" w:hAnsiTheme="minorHAnsi" w:cstheme="minorHAnsi"/>
          <w:b/>
          <w:sz w:val="22"/>
          <w:szCs w:val="22"/>
        </w:rPr>
        <w:t xml:space="preserve"> k léčbě onemocnění COVID-19 zákazníci v Nemocničních lékárnách KZ dostanou i v době inventur.</w:t>
      </w:r>
    </w:p>
    <w:p w:rsidR="00C97741" w:rsidRDefault="00C97741" w:rsidP="00C96F33">
      <w:pPr>
        <w:rPr>
          <w:rFonts w:asciiTheme="minorHAnsi" w:hAnsiTheme="minorHAnsi" w:cstheme="minorHAnsi"/>
          <w:b/>
          <w:sz w:val="22"/>
          <w:szCs w:val="22"/>
        </w:rPr>
      </w:pPr>
    </w:p>
    <w:p w:rsidR="00C96F33" w:rsidRPr="00C96F33" w:rsidRDefault="00C97741" w:rsidP="00C96F33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V těchto termínech budou Nemocniční lékárny KZ kvůli inventuře pro veřejnost uzavřeny:</w:t>
      </w:r>
    </w:p>
    <w:p w:rsidR="00C96F33" w:rsidRPr="00C96F33" w:rsidRDefault="00C96F33" w:rsidP="00C96F33">
      <w:pPr>
        <w:rPr>
          <w:rFonts w:asciiTheme="minorHAnsi" w:hAnsiTheme="minorHAnsi" w:cstheme="minorHAnsi"/>
          <w:sz w:val="22"/>
          <w:szCs w:val="22"/>
        </w:rPr>
      </w:pPr>
    </w:p>
    <w:p w:rsidR="00C96F33" w:rsidRPr="00C96F33" w:rsidRDefault="00C96F33" w:rsidP="00C96F33">
      <w:pPr>
        <w:jc w:val="both"/>
        <w:rPr>
          <w:rStyle w:val="Siln"/>
          <w:rFonts w:asciiTheme="minorHAnsi" w:hAnsiTheme="minorHAnsi" w:cstheme="minorHAnsi"/>
          <w:sz w:val="22"/>
          <w:szCs w:val="22"/>
        </w:rPr>
      </w:pPr>
      <w:r w:rsidRPr="00C96F33">
        <w:rPr>
          <w:rStyle w:val="Siln"/>
          <w:rFonts w:asciiTheme="minorHAnsi" w:hAnsiTheme="minorHAnsi" w:cstheme="minorHAnsi"/>
          <w:sz w:val="22"/>
          <w:szCs w:val="22"/>
          <w:u w:val="single"/>
        </w:rPr>
        <w:t>Děčín:</w:t>
      </w:r>
      <w:r w:rsidRPr="00C96F33">
        <w:rPr>
          <w:rStyle w:val="Siln"/>
          <w:rFonts w:asciiTheme="minorHAnsi" w:hAnsiTheme="minorHAnsi" w:cstheme="minorHAnsi"/>
          <w:sz w:val="22"/>
          <w:szCs w:val="22"/>
        </w:rPr>
        <w:t xml:space="preserve"> </w:t>
      </w:r>
    </w:p>
    <w:p w:rsidR="00C96F33" w:rsidRPr="00C96F33" w:rsidRDefault="00C96F33" w:rsidP="00C96F33">
      <w:pPr>
        <w:jc w:val="both"/>
        <w:rPr>
          <w:rStyle w:val="Siln"/>
          <w:rFonts w:asciiTheme="minorHAnsi" w:hAnsiTheme="minorHAnsi" w:cstheme="minorHAnsi"/>
          <w:sz w:val="22"/>
          <w:szCs w:val="22"/>
        </w:rPr>
      </w:pPr>
    </w:p>
    <w:p w:rsidR="007B15C0" w:rsidRDefault="007B15C0" w:rsidP="007B15C0">
      <w:pPr>
        <w:rPr>
          <w:rFonts w:asciiTheme="minorHAnsi" w:hAnsiTheme="minorHAnsi" w:cs="Arial"/>
          <w:b/>
          <w:color w:val="333333"/>
          <w:sz w:val="22"/>
          <w:szCs w:val="22"/>
        </w:rPr>
      </w:pPr>
      <w:r>
        <w:rPr>
          <w:rFonts w:asciiTheme="minorHAnsi" w:hAnsiTheme="minorHAnsi" w:cs="Arial"/>
          <w:b/>
          <w:color w:val="333333"/>
          <w:sz w:val="22"/>
          <w:szCs w:val="22"/>
        </w:rPr>
        <w:t xml:space="preserve">Od 31. 10. 2022 (12.00 hodin) do 2. 11. 2022 (včetně) </w:t>
      </w:r>
      <w:r w:rsidRPr="00C97741">
        <w:rPr>
          <w:rFonts w:asciiTheme="minorHAnsi" w:hAnsiTheme="minorHAnsi" w:cs="Arial"/>
          <w:color w:val="333333"/>
          <w:sz w:val="22"/>
          <w:szCs w:val="22"/>
        </w:rPr>
        <w:t xml:space="preserve">– výdej léčivých přípravků </w:t>
      </w:r>
      <w:proofErr w:type="spellStart"/>
      <w:r w:rsidRPr="00C97741">
        <w:rPr>
          <w:rFonts w:asciiTheme="minorHAnsi" w:hAnsiTheme="minorHAnsi" w:cs="Arial"/>
          <w:color w:val="333333"/>
          <w:sz w:val="22"/>
          <w:szCs w:val="22"/>
        </w:rPr>
        <w:t>Lagevrio</w:t>
      </w:r>
      <w:proofErr w:type="spellEnd"/>
      <w:r w:rsidRPr="00C97741">
        <w:rPr>
          <w:rFonts w:asciiTheme="minorHAnsi" w:hAnsiTheme="minorHAnsi" w:cs="Arial"/>
          <w:color w:val="333333"/>
          <w:sz w:val="22"/>
          <w:szCs w:val="22"/>
        </w:rPr>
        <w:t xml:space="preserve"> a </w:t>
      </w:r>
      <w:proofErr w:type="spellStart"/>
      <w:r w:rsidRPr="00C97741">
        <w:rPr>
          <w:rFonts w:asciiTheme="minorHAnsi" w:hAnsiTheme="minorHAnsi" w:cs="Arial"/>
          <w:color w:val="333333"/>
          <w:sz w:val="22"/>
          <w:szCs w:val="22"/>
        </w:rPr>
        <w:t>Paxlovid</w:t>
      </w:r>
      <w:proofErr w:type="spellEnd"/>
      <w:r w:rsidRPr="00C97741">
        <w:rPr>
          <w:rFonts w:asciiTheme="minorHAnsi" w:hAnsiTheme="minorHAnsi" w:cs="Arial"/>
          <w:color w:val="333333"/>
          <w:sz w:val="22"/>
          <w:szCs w:val="22"/>
        </w:rPr>
        <w:t xml:space="preserve"> možný </w:t>
      </w:r>
      <w:r>
        <w:rPr>
          <w:rFonts w:asciiTheme="minorHAnsi" w:hAnsiTheme="minorHAnsi" w:cs="Arial"/>
          <w:color w:val="333333"/>
          <w:sz w:val="22"/>
          <w:szCs w:val="22"/>
        </w:rPr>
        <w:t xml:space="preserve">na interní ambulanci Nemocnice Děčín, </w:t>
      </w:r>
      <w:proofErr w:type="spellStart"/>
      <w:proofErr w:type="gramStart"/>
      <w:r>
        <w:rPr>
          <w:rFonts w:asciiTheme="minorHAnsi" w:hAnsiTheme="minorHAnsi" w:cs="Arial"/>
          <w:color w:val="333333"/>
          <w:sz w:val="22"/>
          <w:szCs w:val="22"/>
        </w:rPr>
        <w:t>o.z</w:t>
      </w:r>
      <w:proofErr w:type="spellEnd"/>
      <w:r>
        <w:rPr>
          <w:rFonts w:asciiTheme="minorHAnsi" w:hAnsiTheme="minorHAnsi" w:cs="Arial"/>
          <w:color w:val="333333"/>
          <w:sz w:val="22"/>
          <w:szCs w:val="22"/>
        </w:rPr>
        <w:t>.</w:t>
      </w:r>
      <w:proofErr w:type="gramEnd"/>
    </w:p>
    <w:p w:rsidR="00C97741" w:rsidRPr="00E7301C" w:rsidRDefault="00C97741" w:rsidP="00C96F33">
      <w:pPr>
        <w:rPr>
          <w:rFonts w:asciiTheme="minorHAnsi" w:hAnsiTheme="minorHAnsi" w:cstheme="minorHAnsi"/>
          <w:b/>
          <w:sz w:val="22"/>
          <w:szCs w:val="22"/>
        </w:rPr>
      </w:pPr>
    </w:p>
    <w:p w:rsidR="00C96F33" w:rsidRPr="00342305" w:rsidRDefault="00C96F33" w:rsidP="00C96F33">
      <w:pPr>
        <w:rPr>
          <w:rStyle w:val="Siln"/>
          <w:rFonts w:asciiTheme="minorHAnsi" w:hAnsiTheme="minorHAnsi" w:cstheme="minorHAnsi"/>
          <w:sz w:val="22"/>
          <w:szCs w:val="22"/>
        </w:rPr>
      </w:pPr>
      <w:r w:rsidRPr="00342305">
        <w:rPr>
          <w:rStyle w:val="Siln"/>
          <w:rFonts w:asciiTheme="minorHAnsi" w:hAnsiTheme="minorHAnsi" w:cstheme="minorHAnsi"/>
          <w:sz w:val="22"/>
          <w:szCs w:val="22"/>
          <w:u w:val="single"/>
        </w:rPr>
        <w:t>Ústí nad Labem:</w:t>
      </w:r>
      <w:r w:rsidRPr="00342305">
        <w:rPr>
          <w:rStyle w:val="Siln"/>
          <w:rFonts w:asciiTheme="minorHAnsi" w:hAnsiTheme="minorHAnsi" w:cstheme="minorHAnsi"/>
          <w:sz w:val="22"/>
          <w:szCs w:val="22"/>
        </w:rPr>
        <w:t xml:space="preserve"> </w:t>
      </w:r>
    </w:p>
    <w:p w:rsidR="00C96F33" w:rsidRPr="00C96F33" w:rsidRDefault="00C96F33" w:rsidP="00C96F33">
      <w:pPr>
        <w:rPr>
          <w:rStyle w:val="Siln"/>
          <w:rFonts w:asciiTheme="minorHAnsi" w:hAnsiTheme="minorHAnsi" w:cstheme="minorHAnsi"/>
          <w:b w:val="0"/>
          <w:sz w:val="22"/>
          <w:szCs w:val="22"/>
        </w:rPr>
      </w:pPr>
    </w:p>
    <w:p w:rsidR="00C97741" w:rsidRDefault="00C97741" w:rsidP="00C97741">
      <w:pPr>
        <w:rPr>
          <w:rFonts w:asciiTheme="minorHAnsi" w:hAnsiTheme="minorHAnsi" w:cs="Arial"/>
          <w:b/>
          <w:color w:val="333333"/>
          <w:sz w:val="22"/>
          <w:szCs w:val="22"/>
        </w:rPr>
      </w:pPr>
      <w:r>
        <w:rPr>
          <w:rFonts w:asciiTheme="minorHAnsi" w:hAnsiTheme="minorHAnsi" w:cs="Arial"/>
          <w:b/>
          <w:color w:val="333333"/>
          <w:sz w:val="22"/>
          <w:szCs w:val="22"/>
        </w:rPr>
        <w:t xml:space="preserve">Od 31. 10. 2022 (12.00 hodin) do 3. 11. 2022 (včetně) </w:t>
      </w:r>
      <w:r w:rsidRPr="00C97741">
        <w:rPr>
          <w:rFonts w:asciiTheme="minorHAnsi" w:hAnsiTheme="minorHAnsi" w:cs="Arial"/>
          <w:color w:val="333333"/>
          <w:sz w:val="22"/>
          <w:szCs w:val="22"/>
        </w:rPr>
        <w:t xml:space="preserve">– výdej léčivých přípravků </w:t>
      </w:r>
      <w:proofErr w:type="spellStart"/>
      <w:r w:rsidRPr="00C97741">
        <w:rPr>
          <w:rFonts w:asciiTheme="minorHAnsi" w:hAnsiTheme="minorHAnsi" w:cs="Arial"/>
          <w:color w:val="333333"/>
          <w:sz w:val="22"/>
          <w:szCs w:val="22"/>
        </w:rPr>
        <w:t>Lagevrio</w:t>
      </w:r>
      <w:proofErr w:type="spellEnd"/>
      <w:r w:rsidRPr="00C97741">
        <w:rPr>
          <w:rFonts w:asciiTheme="minorHAnsi" w:hAnsiTheme="minorHAnsi" w:cs="Arial"/>
          <w:color w:val="333333"/>
          <w:sz w:val="22"/>
          <w:szCs w:val="22"/>
        </w:rPr>
        <w:t xml:space="preserve"> a </w:t>
      </w:r>
      <w:proofErr w:type="spellStart"/>
      <w:r w:rsidRPr="00C97741">
        <w:rPr>
          <w:rFonts w:asciiTheme="minorHAnsi" w:hAnsiTheme="minorHAnsi" w:cs="Arial"/>
          <w:color w:val="333333"/>
          <w:sz w:val="22"/>
          <w:szCs w:val="22"/>
        </w:rPr>
        <w:t>Paxlovid</w:t>
      </w:r>
      <w:proofErr w:type="spellEnd"/>
      <w:r w:rsidRPr="00C97741">
        <w:rPr>
          <w:rFonts w:asciiTheme="minorHAnsi" w:hAnsiTheme="minorHAnsi" w:cs="Arial"/>
          <w:color w:val="333333"/>
          <w:sz w:val="22"/>
          <w:szCs w:val="22"/>
        </w:rPr>
        <w:t xml:space="preserve"> možný po domluvě na telefonním čísle +420 705 693 476.</w:t>
      </w:r>
    </w:p>
    <w:p w:rsidR="00C97741" w:rsidRDefault="00C97741" w:rsidP="00C97741">
      <w:pPr>
        <w:rPr>
          <w:rFonts w:asciiTheme="minorHAnsi" w:hAnsiTheme="minorHAnsi" w:cs="Arial"/>
          <w:b/>
          <w:color w:val="333333"/>
          <w:sz w:val="22"/>
          <w:szCs w:val="22"/>
        </w:rPr>
      </w:pPr>
    </w:p>
    <w:p w:rsidR="00C97741" w:rsidRPr="00C97741" w:rsidRDefault="00C97741" w:rsidP="00C97741">
      <w:pPr>
        <w:rPr>
          <w:rFonts w:asciiTheme="minorHAnsi" w:hAnsiTheme="minorHAnsi" w:cs="Arial"/>
          <w:color w:val="333333"/>
          <w:sz w:val="22"/>
          <w:szCs w:val="22"/>
        </w:rPr>
      </w:pPr>
      <w:r>
        <w:rPr>
          <w:rFonts w:asciiTheme="minorHAnsi" w:hAnsiTheme="minorHAnsi" w:cs="Arial"/>
          <w:b/>
          <w:color w:val="333333"/>
          <w:sz w:val="22"/>
          <w:szCs w:val="22"/>
        </w:rPr>
        <w:t>Lékárna V </w:t>
      </w:r>
      <w:proofErr w:type="spellStart"/>
      <w:r>
        <w:rPr>
          <w:rFonts w:asciiTheme="minorHAnsi" w:hAnsiTheme="minorHAnsi" w:cs="Arial"/>
          <w:b/>
          <w:color w:val="333333"/>
          <w:sz w:val="22"/>
          <w:szCs w:val="22"/>
        </w:rPr>
        <w:t>Podhájí</w:t>
      </w:r>
      <w:proofErr w:type="spellEnd"/>
      <w:r>
        <w:rPr>
          <w:rFonts w:asciiTheme="minorHAnsi" w:hAnsiTheme="minorHAnsi" w:cs="Arial"/>
          <w:b/>
          <w:color w:val="333333"/>
          <w:sz w:val="22"/>
          <w:szCs w:val="22"/>
        </w:rPr>
        <w:t xml:space="preserve"> bude uzavřena v pondělí 31. 10. 202</w:t>
      </w:r>
      <w:r w:rsidR="00175C7F">
        <w:rPr>
          <w:rFonts w:asciiTheme="minorHAnsi" w:hAnsiTheme="minorHAnsi" w:cs="Arial"/>
          <w:b/>
          <w:color w:val="333333"/>
          <w:sz w:val="22"/>
          <w:szCs w:val="22"/>
        </w:rPr>
        <w:t>2</w:t>
      </w:r>
      <w:r w:rsidRPr="00C97741">
        <w:rPr>
          <w:rFonts w:asciiTheme="minorHAnsi" w:hAnsiTheme="minorHAnsi" w:cs="Arial"/>
          <w:color w:val="333333"/>
          <w:sz w:val="22"/>
          <w:szCs w:val="22"/>
        </w:rPr>
        <w:t xml:space="preserve"> bez možnosti výdeje </w:t>
      </w:r>
      <w:proofErr w:type="spellStart"/>
      <w:r w:rsidRPr="00C97741">
        <w:rPr>
          <w:rFonts w:asciiTheme="minorHAnsi" w:hAnsiTheme="minorHAnsi" w:cs="Arial"/>
          <w:color w:val="333333"/>
          <w:sz w:val="22"/>
          <w:szCs w:val="22"/>
        </w:rPr>
        <w:t>Lagevria</w:t>
      </w:r>
      <w:proofErr w:type="spellEnd"/>
      <w:r w:rsidRPr="00C97741">
        <w:rPr>
          <w:rFonts w:asciiTheme="minorHAnsi" w:hAnsiTheme="minorHAnsi" w:cs="Arial"/>
          <w:color w:val="333333"/>
          <w:sz w:val="22"/>
          <w:szCs w:val="22"/>
        </w:rPr>
        <w:t xml:space="preserve"> a </w:t>
      </w:r>
      <w:proofErr w:type="spellStart"/>
      <w:r w:rsidRPr="00C97741">
        <w:rPr>
          <w:rFonts w:asciiTheme="minorHAnsi" w:hAnsiTheme="minorHAnsi" w:cs="Arial"/>
          <w:color w:val="333333"/>
          <w:sz w:val="22"/>
          <w:szCs w:val="22"/>
        </w:rPr>
        <w:t>Paxlovidu</w:t>
      </w:r>
      <w:proofErr w:type="spellEnd"/>
      <w:r w:rsidRPr="00C97741">
        <w:rPr>
          <w:rFonts w:asciiTheme="minorHAnsi" w:hAnsiTheme="minorHAnsi" w:cs="Arial"/>
          <w:color w:val="333333"/>
          <w:sz w:val="22"/>
          <w:szCs w:val="22"/>
        </w:rPr>
        <w:t>.</w:t>
      </w:r>
    </w:p>
    <w:p w:rsidR="00C96F33" w:rsidRPr="00C96F33" w:rsidRDefault="00C96F33" w:rsidP="00C96F33">
      <w:pPr>
        <w:rPr>
          <w:rFonts w:asciiTheme="minorHAnsi" w:hAnsiTheme="minorHAnsi" w:cstheme="minorHAnsi"/>
          <w:b/>
          <w:sz w:val="22"/>
          <w:szCs w:val="22"/>
        </w:rPr>
      </w:pPr>
    </w:p>
    <w:p w:rsidR="00C96F33" w:rsidRPr="00342305" w:rsidRDefault="00C96F33" w:rsidP="00C96F33">
      <w:pPr>
        <w:rPr>
          <w:rStyle w:val="Siln"/>
          <w:rFonts w:asciiTheme="minorHAnsi" w:hAnsiTheme="minorHAnsi" w:cstheme="minorHAnsi"/>
          <w:sz w:val="22"/>
          <w:szCs w:val="22"/>
        </w:rPr>
      </w:pPr>
      <w:r w:rsidRPr="00342305">
        <w:rPr>
          <w:rStyle w:val="Siln"/>
          <w:rFonts w:asciiTheme="minorHAnsi" w:hAnsiTheme="minorHAnsi" w:cstheme="minorHAnsi"/>
          <w:sz w:val="22"/>
          <w:szCs w:val="22"/>
          <w:u w:val="single"/>
        </w:rPr>
        <w:t>Teplice:</w:t>
      </w:r>
      <w:r w:rsidRPr="00342305">
        <w:rPr>
          <w:rStyle w:val="Siln"/>
          <w:rFonts w:asciiTheme="minorHAnsi" w:hAnsiTheme="minorHAnsi" w:cstheme="minorHAnsi"/>
          <w:sz w:val="22"/>
          <w:szCs w:val="22"/>
        </w:rPr>
        <w:t xml:space="preserve"> </w:t>
      </w:r>
    </w:p>
    <w:p w:rsidR="00C96F33" w:rsidRPr="00C96F33" w:rsidRDefault="00C96F33" w:rsidP="00C96F33">
      <w:pPr>
        <w:rPr>
          <w:rStyle w:val="Siln"/>
          <w:rFonts w:asciiTheme="minorHAnsi" w:hAnsiTheme="minorHAnsi" w:cstheme="minorHAnsi"/>
          <w:b w:val="0"/>
          <w:sz w:val="22"/>
          <w:szCs w:val="22"/>
        </w:rPr>
      </w:pPr>
    </w:p>
    <w:p w:rsidR="00C97741" w:rsidRDefault="00C97741" w:rsidP="00C97741">
      <w:pPr>
        <w:rPr>
          <w:rFonts w:asciiTheme="minorHAnsi" w:hAnsiTheme="minorHAnsi" w:cs="Arial"/>
          <w:b/>
          <w:color w:val="333333"/>
          <w:sz w:val="22"/>
          <w:szCs w:val="22"/>
        </w:rPr>
      </w:pPr>
      <w:r>
        <w:rPr>
          <w:rFonts w:asciiTheme="minorHAnsi" w:hAnsiTheme="minorHAnsi" w:cs="Arial"/>
          <w:b/>
          <w:color w:val="333333"/>
          <w:sz w:val="22"/>
          <w:szCs w:val="22"/>
        </w:rPr>
        <w:t xml:space="preserve">Od 31. 10. 2022 (14.00 hodin) do </w:t>
      </w:r>
      <w:r w:rsidR="007B15C0">
        <w:rPr>
          <w:rFonts w:asciiTheme="minorHAnsi" w:hAnsiTheme="minorHAnsi" w:cs="Arial"/>
          <w:b/>
          <w:color w:val="333333"/>
          <w:sz w:val="22"/>
          <w:szCs w:val="22"/>
        </w:rPr>
        <w:t>2</w:t>
      </w:r>
      <w:r>
        <w:rPr>
          <w:rFonts w:asciiTheme="minorHAnsi" w:hAnsiTheme="minorHAnsi" w:cs="Arial"/>
          <w:b/>
          <w:color w:val="333333"/>
          <w:sz w:val="22"/>
          <w:szCs w:val="22"/>
        </w:rPr>
        <w:t xml:space="preserve">. 11. 2022 (včetně) </w:t>
      </w:r>
      <w:r w:rsidRPr="00C97741">
        <w:rPr>
          <w:rFonts w:asciiTheme="minorHAnsi" w:hAnsiTheme="minorHAnsi" w:cs="Arial"/>
          <w:color w:val="333333"/>
          <w:sz w:val="22"/>
          <w:szCs w:val="22"/>
        </w:rPr>
        <w:t xml:space="preserve">– výdej léčivých přípravků </w:t>
      </w:r>
      <w:proofErr w:type="spellStart"/>
      <w:r w:rsidRPr="00C97741">
        <w:rPr>
          <w:rFonts w:asciiTheme="minorHAnsi" w:hAnsiTheme="minorHAnsi" w:cs="Arial"/>
          <w:color w:val="333333"/>
          <w:sz w:val="22"/>
          <w:szCs w:val="22"/>
        </w:rPr>
        <w:t>Lagevrio</w:t>
      </w:r>
      <w:proofErr w:type="spellEnd"/>
      <w:r w:rsidRPr="00C97741">
        <w:rPr>
          <w:rFonts w:asciiTheme="minorHAnsi" w:hAnsiTheme="minorHAnsi" w:cs="Arial"/>
          <w:color w:val="333333"/>
          <w:sz w:val="22"/>
          <w:szCs w:val="22"/>
        </w:rPr>
        <w:t xml:space="preserve"> a </w:t>
      </w:r>
      <w:proofErr w:type="spellStart"/>
      <w:r w:rsidRPr="00C97741">
        <w:rPr>
          <w:rFonts w:asciiTheme="minorHAnsi" w:hAnsiTheme="minorHAnsi" w:cs="Arial"/>
          <w:color w:val="333333"/>
          <w:sz w:val="22"/>
          <w:szCs w:val="22"/>
        </w:rPr>
        <w:t>Paxlovid</w:t>
      </w:r>
      <w:proofErr w:type="spellEnd"/>
      <w:r w:rsidRPr="00C97741">
        <w:rPr>
          <w:rFonts w:asciiTheme="minorHAnsi" w:hAnsiTheme="minorHAnsi" w:cs="Arial"/>
          <w:color w:val="333333"/>
          <w:sz w:val="22"/>
          <w:szCs w:val="22"/>
        </w:rPr>
        <w:t xml:space="preserve"> možný </w:t>
      </w:r>
      <w:r w:rsidR="007B15C0">
        <w:rPr>
          <w:rFonts w:asciiTheme="minorHAnsi" w:hAnsiTheme="minorHAnsi" w:cs="Arial"/>
          <w:color w:val="333333"/>
          <w:sz w:val="22"/>
          <w:szCs w:val="22"/>
        </w:rPr>
        <w:t>od 7.30 do 16.00 hodin v pohotovostním okénku.</w:t>
      </w:r>
    </w:p>
    <w:p w:rsidR="00C96F33" w:rsidRPr="00C96F33" w:rsidRDefault="00C96F33" w:rsidP="00C96F33">
      <w:pPr>
        <w:rPr>
          <w:rStyle w:val="Siln"/>
          <w:rFonts w:asciiTheme="minorHAnsi" w:hAnsiTheme="minorHAnsi" w:cstheme="minorHAnsi"/>
          <w:b w:val="0"/>
          <w:sz w:val="22"/>
          <w:szCs w:val="22"/>
        </w:rPr>
      </w:pPr>
    </w:p>
    <w:p w:rsidR="00C96F33" w:rsidRPr="00342305" w:rsidRDefault="00C96F33" w:rsidP="00C96F33">
      <w:pPr>
        <w:rPr>
          <w:rStyle w:val="Siln"/>
          <w:rFonts w:asciiTheme="minorHAnsi" w:hAnsiTheme="minorHAnsi" w:cstheme="minorHAnsi"/>
          <w:sz w:val="22"/>
          <w:szCs w:val="22"/>
        </w:rPr>
      </w:pPr>
      <w:r w:rsidRPr="00342305">
        <w:rPr>
          <w:rStyle w:val="Siln"/>
          <w:rFonts w:asciiTheme="minorHAnsi" w:hAnsiTheme="minorHAnsi" w:cstheme="minorHAnsi"/>
          <w:sz w:val="22"/>
          <w:szCs w:val="22"/>
          <w:u w:val="single"/>
        </w:rPr>
        <w:t>Most:</w:t>
      </w:r>
      <w:r w:rsidRPr="00342305">
        <w:rPr>
          <w:rStyle w:val="Siln"/>
          <w:rFonts w:asciiTheme="minorHAnsi" w:hAnsiTheme="minorHAnsi" w:cstheme="minorHAnsi"/>
          <w:sz w:val="22"/>
          <w:szCs w:val="22"/>
        </w:rPr>
        <w:t xml:space="preserve"> </w:t>
      </w:r>
    </w:p>
    <w:p w:rsidR="00C96F33" w:rsidRPr="00342305" w:rsidRDefault="00C96F33" w:rsidP="00C96F33">
      <w:pPr>
        <w:rPr>
          <w:rStyle w:val="Siln"/>
          <w:rFonts w:asciiTheme="minorHAnsi" w:hAnsiTheme="minorHAnsi" w:cstheme="minorHAnsi"/>
          <w:sz w:val="22"/>
          <w:szCs w:val="22"/>
        </w:rPr>
      </w:pPr>
    </w:p>
    <w:p w:rsidR="007B15C0" w:rsidRDefault="007B15C0" w:rsidP="007B15C0">
      <w:pPr>
        <w:rPr>
          <w:rFonts w:asciiTheme="minorHAnsi" w:hAnsiTheme="minorHAnsi" w:cs="Arial"/>
          <w:b/>
          <w:color w:val="333333"/>
          <w:sz w:val="22"/>
          <w:szCs w:val="22"/>
        </w:rPr>
      </w:pPr>
      <w:r>
        <w:rPr>
          <w:rFonts w:asciiTheme="minorHAnsi" w:hAnsiTheme="minorHAnsi" w:cs="Arial"/>
          <w:b/>
          <w:color w:val="333333"/>
          <w:sz w:val="22"/>
          <w:szCs w:val="22"/>
        </w:rPr>
        <w:t xml:space="preserve">Od 31. 10. 2022 do 1. 11. 2022 (včetně) </w:t>
      </w:r>
      <w:r w:rsidRPr="00C97741">
        <w:rPr>
          <w:rFonts w:asciiTheme="minorHAnsi" w:hAnsiTheme="minorHAnsi" w:cs="Arial"/>
          <w:color w:val="333333"/>
          <w:sz w:val="22"/>
          <w:szCs w:val="22"/>
        </w:rPr>
        <w:t xml:space="preserve">– výdej léčivých přípravků </w:t>
      </w:r>
      <w:proofErr w:type="spellStart"/>
      <w:r w:rsidRPr="00C97741">
        <w:rPr>
          <w:rFonts w:asciiTheme="minorHAnsi" w:hAnsiTheme="minorHAnsi" w:cs="Arial"/>
          <w:color w:val="333333"/>
          <w:sz w:val="22"/>
          <w:szCs w:val="22"/>
        </w:rPr>
        <w:t>Lagevrio</w:t>
      </w:r>
      <w:proofErr w:type="spellEnd"/>
      <w:r w:rsidRPr="00C97741">
        <w:rPr>
          <w:rFonts w:asciiTheme="minorHAnsi" w:hAnsiTheme="minorHAnsi" w:cs="Arial"/>
          <w:color w:val="333333"/>
          <w:sz w:val="22"/>
          <w:szCs w:val="22"/>
        </w:rPr>
        <w:t xml:space="preserve"> a </w:t>
      </w:r>
      <w:proofErr w:type="spellStart"/>
      <w:r w:rsidRPr="00C97741">
        <w:rPr>
          <w:rFonts w:asciiTheme="minorHAnsi" w:hAnsiTheme="minorHAnsi" w:cs="Arial"/>
          <w:color w:val="333333"/>
          <w:sz w:val="22"/>
          <w:szCs w:val="22"/>
        </w:rPr>
        <w:t>Paxlovid</w:t>
      </w:r>
      <w:proofErr w:type="spellEnd"/>
      <w:r w:rsidRPr="00C97741">
        <w:rPr>
          <w:rFonts w:asciiTheme="minorHAnsi" w:hAnsiTheme="minorHAnsi" w:cs="Arial"/>
          <w:color w:val="333333"/>
          <w:sz w:val="22"/>
          <w:szCs w:val="22"/>
        </w:rPr>
        <w:t xml:space="preserve"> možný </w:t>
      </w:r>
      <w:r>
        <w:rPr>
          <w:rFonts w:asciiTheme="minorHAnsi" w:hAnsiTheme="minorHAnsi" w:cs="Arial"/>
          <w:color w:val="333333"/>
          <w:sz w:val="22"/>
          <w:szCs w:val="22"/>
        </w:rPr>
        <w:t>od 7.30 do 17.00 hodin v pohotovostním okénku.</w:t>
      </w:r>
    </w:p>
    <w:p w:rsidR="00C96F33" w:rsidRPr="00C96F33" w:rsidRDefault="00C96F33" w:rsidP="00C96F33">
      <w:pPr>
        <w:rPr>
          <w:rFonts w:asciiTheme="minorHAnsi" w:hAnsiTheme="minorHAnsi" w:cstheme="minorHAnsi"/>
          <w:b/>
          <w:sz w:val="22"/>
          <w:szCs w:val="22"/>
        </w:rPr>
      </w:pPr>
    </w:p>
    <w:p w:rsidR="00C96F33" w:rsidRPr="00342305" w:rsidRDefault="00C96F33" w:rsidP="00C96F33">
      <w:pPr>
        <w:rPr>
          <w:rStyle w:val="Siln"/>
          <w:rFonts w:asciiTheme="minorHAnsi" w:hAnsiTheme="minorHAnsi" w:cstheme="minorHAnsi"/>
          <w:sz w:val="22"/>
          <w:szCs w:val="22"/>
          <w:u w:val="single"/>
        </w:rPr>
      </w:pPr>
      <w:r w:rsidRPr="00342305">
        <w:rPr>
          <w:rStyle w:val="Siln"/>
          <w:rFonts w:asciiTheme="minorHAnsi" w:hAnsiTheme="minorHAnsi" w:cstheme="minorHAnsi"/>
          <w:sz w:val="22"/>
          <w:szCs w:val="22"/>
          <w:u w:val="single"/>
        </w:rPr>
        <w:t>Chomutov:</w:t>
      </w:r>
    </w:p>
    <w:p w:rsidR="00C96F33" w:rsidRPr="00342305" w:rsidRDefault="00C96F33" w:rsidP="00C96F33">
      <w:pPr>
        <w:rPr>
          <w:rStyle w:val="Siln"/>
          <w:rFonts w:asciiTheme="minorHAnsi" w:hAnsiTheme="minorHAnsi" w:cstheme="minorHAnsi"/>
          <w:sz w:val="22"/>
          <w:szCs w:val="22"/>
        </w:rPr>
      </w:pPr>
    </w:p>
    <w:p w:rsidR="007B15C0" w:rsidRDefault="007B15C0" w:rsidP="007B15C0">
      <w:pPr>
        <w:rPr>
          <w:rFonts w:asciiTheme="minorHAnsi" w:hAnsiTheme="minorHAnsi" w:cs="Arial"/>
          <w:b/>
          <w:color w:val="333333"/>
          <w:sz w:val="22"/>
          <w:szCs w:val="22"/>
        </w:rPr>
      </w:pPr>
      <w:r>
        <w:rPr>
          <w:rFonts w:asciiTheme="minorHAnsi" w:hAnsiTheme="minorHAnsi" w:cs="Arial"/>
          <w:b/>
          <w:color w:val="333333"/>
          <w:sz w:val="22"/>
          <w:szCs w:val="22"/>
        </w:rPr>
        <w:t xml:space="preserve">Od 31. 10. 2022 (14.00 hodin) do 2. 11. 2022 (včetně) </w:t>
      </w:r>
      <w:r w:rsidRPr="00C97741">
        <w:rPr>
          <w:rFonts w:asciiTheme="minorHAnsi" w:hAnsiTheme="minorHAnsi" w:cs="Arial"/>
          <w:color w:val="333333"/>
          <w:sz w:val="22"/>
          <w:szCs w:val="22"/>
        </w:rPr>
        <w:t xml:space="preserve">– výdej léčivých přípravků </w:t>
      </w:r>
      <w:proofErr w:type="spellStart"/>
      <w:r w:rsidRPr="00C97741">
        <w:rPr>
          <w:rFonts w:asciiTheme="minorHAnsi" w:hAnsiTheme="minorHAnsi" w:cs="Arial"/>
          <w:color w:val="333333"/>
          <w:sz w:val="22"/>
          <w:szCs w:val="22"/>
        </w:rPr>
        <w:t>Lagevrio</w:t>
      </w:r>
      <w:proofErr w:type="spellEnd"/>
      <w:r w:rsidRPr="00C97741">
        <w:rPr>
          <w:rFonts w:asciiTheme="minorHAnsi" w:hAnsiTheme="minorHAnsi" w:cs="Arial"/>
          <w:color w:val="333333"/>
          <w:sz w:val="22"/>
          <w:szCs w:val="22"/>
        </w:rPr>
        <w:t xml:space="preserve"> a </w:t>
      </w:r>
      <w:proofErr w:type="spellStart"/>
      <w:r w:rsidRPr="00C97741">
        <w:rPr>
          <w:rFonts w:asciiTheme="minorHAnsi" w:hAnsiTheme="minorHAnsi" w:cs="Arial"/>
          <w:color w:val="333333"/>
          <w:sz w:val="22"/>
          <w:szCs w:val="22"/>
        </w:rPr>
        <w:t>Paxlovid</w:t>
      </w:r>
      <w:proofErr w:type="spellEnd"/>
      <w:r w:rsidRPr="00C97741">
        <w:rPr>
          <w:rFonts w:asciiTheme="minorHAnsi" w:hAnsiTheme="minorHAnsi" w:cs="Arial"/>
          <w:color w:val="333333"/>
          <w:sz w:val="22"/>
          <w:szCs w:val="22"/>
        </w:rPr>
        <w:t xml:space="preserve"> možný </w:t>
      </w:r>
      <w:r>
        <w:rPr>
          <w:rFonts w:asciiTheme="minorHAnsi" w:hAnsiTheme="minorHAnsi" w:cs="Arial"/>
          <w:color w:val="333333"/>
          <w:sz w:val="22"/>
          <w:szCs w:val="22"/>
        </w:rPr>
        <w:t>od 7.30 do 18.00 hodin po zazvonění na zvonek.</w:t>
      </w:r>
    </w:p>
    <w:p w:rsidR="003C33FB" w:rsidRDefault="003C33FB" w:rsidP="00C96F33">
      <w:pPr>
        <w:rPr>
          <w:rStyle w:val="Siln"/>
          <w:rFonts w:asciiTheme="minorHAnsi" w:hAnsiTheme="minorHAnsi" w:cstheme="minorHAnsi"/>
          <w:sz w:val="22"/>
          <w:szCs w:val="22"/>
        </w:rPr>
      </w:pPr>
    </w:p>
    <w:p w:rsidR="003C33FB" w:rsidRPr="00342305" w:rsidRDefault="003C33FB" w:rsidP="003C33FB">
      <w:pPr>
        <w:rPr>
          <w:rStyle w:val="Siln"/>
          <w:rFonts w:asciiTheme="minorHAnsi" w:hAnsiTheme="minorHAnsi" w:cstheme="minorHAnsi"/>
          <w:sz w:val="22"/>
          <w:szCs w:val="22"/>
          <w:u w:val="single"/>
        </w:rPr>
      </w:pPr>
      <w:r>
        <w:rPr>
          <w:rStyle w:val="Siln"/>
          <w:rFonts w:asciiTheme="minorHAnsi" w:hAnsiTheme="minorHAnsi" w:cstheme="minorHAnsi"/>
          <w:sz w:val="22"/>
          <w:szCs w:val="22"/>
          <w:u w:val="single"/>
        </w:rPr>
        <w:t>Litoměřice</w:t>
      </w:r>
      <w:r w:rsidRPr="00342305">
        <w:rPr>
          <w:rStyle w:val="Siln"/>
          <w:rFonts w:asciiTheme="minorHAnsi" w:hAnsiTheme="minorHAnsi" w:cstheme="minorHAnsi"/>
          <w:sz w:val="22"/>
          <w:szCs w:val="22"/>
          <w:u w:val="single"/>
        </w:rPr>
        <w:t>:</w:t>
      </w:r>
    </w:p>
    <w:p w:rsidR="003C33FB" w:rsidRPr="00342305" w:rsidRDefault="003C33FB" w:rsidP="003C33FB">
      <w:pPr>
        <w:rPr>
          <w:rStyle w:val="Siln"/>
          <w:rFonts w:asciiTheme="minorHAnsi" w:hAnsiTheme="minorHAnsi" w:cstheme="minorHAnsi"/>
          <w:sz w:val="22"/>
          <w:szCs w:val="22"/>
        </w:rPr>
      </w:pPr>
    </w:p>
    <w:p w:rsidR="007B15C0" w:rsidRDefault="007B15C0" w:rsidP="007B15C0">
      <w:pPr>
        <w:rPr>
          <w:rFonts w:asciiTheme="minorHAnsi" w:hAnsiTheme="minorHAnsi" w:cs="Arial"/>
          <w:b/>
          <w:color w:val="333333"/>
          <w:sz w:val="22"/>
          <w:szCs w:val="22"/>
        </w:rPr>
      </w:pPr>
      <w:r>
        <w:rPr>
          <w:rFonts w:asciiTheme="minorHAnsi" w:hAnsiTheme="minorHAnsi" w:cs="Arial"/>
          <w:b/>
          <w:color w:val="333333"/>
          <w:sz w:val="22"/>
          <w:szCs w:val="22"/>
        </w:rPr>
        <w:t xml:space="preserve">Od 31. 10. 2022 (12.00 hodin) do 3. 11. 2022 (12.00 hodin) </w:t>
      </w:r>
      <w:r w:rsidRPr="00C97741">
        <w:rPr>
          <w:rFonts w:asciiTheme="minorHAnsi" w:hAnsiTheme="minorHAnsi" w:cs="Arial"/>
          <w:color w:val="333333"/>
          <w:sz w:val="22"/>
          <w:szCs w:val="22"/>
        </w:rPr>
        <w:t xml:space="preserve">– výdej léčivých přípravků </w:t>
      </w:r>
      <w:proofErr w:type="spellStart"/>
      <w:r w:rsidRPr="00C97741">
        <w:rPr>
          <w:rFonts w:asciiTheme="minorHAnsi" w:hAnsiTheme="minorHAnsi" w:cs="Arial"/>
          <w:color w:val="333333"/>
          <w:sz w:val="22"/>
          <w:szCs w:val="22"/>
        </w:rPr>
        <w:t>Lagevrio</w:t>
      </w:r>
      <w:proofErr w:type="spellEnd"/>
      <w:r w:rsidRPr="00C97741">
        <w:rPr>
          <w:rFonts w:asciiTheme="minorHAnsi" w:hAnsiTheme="minorHAnsi" w:cs="Arial"/>
          <w:color w:val="333333"/>
          <w:sz w:val="22"/>
          <w:szCs w:val="22"/>
        </w:rPr>
        <w:t xml:space="preserve"> a </w:t>
      </w:r>
      <w:proofErr w:type="spellStart"/>
      <w:r w:rsidRPr="00C97741">
        <w:rPr>
          <w:rFonts w:asciiTheme="minorHAnsi" w:hAnsiTheme="minorHAnsi" w:cs="Arial"/>
          <w:color w:val="333333"/>
          <w:sz w:val="22"/>
          <w:szCs w:val="22"/>
        </w:rPr>
        <w:t>Paxlovid</w:t>
      </w:r>
      <w:proofErr w:type="spellEnd"/>
      <w:r w:rsidRPr="00C97741">
        <w:rPr>
          <w:rFonts w:asciiTheme="minorHAnsi" w:hAnsiTheme="minorHAnsi" w:cs="Arial"/>
          <w:color w:val="333333"/>
          <w:sz w:val="22"/>
          <w:szCs w:val="22"/>
        </w:rPr>
        <w:t xml:space="preserve"> možný </w:t>
      </w:r>
      <w:r>
        <w:rPr>
          <w:rFonts w:asciiTheme="minorHAnsi" w:hAnsiTheme="minorHAnsi" w:cs="Arial"/>
          <w:color w:val="333333"/>
          <w:sz w:val="22"/>
          <w:szCs w:val="22"/>
        </w:rPr>
        <w:t>od 7.30 do 17.00 hodin po zazvonění na zvonek.</w:t>
      </w:r>
    </w:p>
    <w:p w:rsidR="003C33FB" w:rsidRPr="00342305" w:rsidRDefault="003C33FB" w:rsidP="00C96F33">
      <w:pPr>
        <w:rPr>
          <w:rStyle w:val="Siln"/>
          <w:rFonts w:asciiTheme="minorHAnsi" w:hAnsiTheme="minorHAnsi" w:cstheme="minorHAnsi"/>
          <w:sz w:val="22"/>
          <w:szCs w:val="22"/>
        </w:rPr>
      </w:pPr>
    </w:p>
    <w:p w:rsidR="00C96F33" w:rsidRDefault="00C96F33" w:rsidP="00C96F33">
      <w:pPr>
        <w:rPr>
          <w:b/>
        </w:rPr>
      </w:pPr>
    </w:p>
    <w:p w:rsidR="00C96F33" w:rsidRDefault="00C96F33" w:rsidP="00C96F33">
      <w:pPr>
        <w:rPr>
          <w:b/>
        </w:rPr>
      </w:pPr>
    </w:p>
    <w:p w:rsidR="00C96F33" w:rsidRPr="00BB7E5F" w:rsidRDefault="00C96F33" w:rsidP="00C96F33">
      <w:pPr>
        <w:rPr>
          <w:b/>
        </w:rPr>
      </w:pPr>
      <w:r>
        <w:rPr>
          <w:rFonts w:ascii="Calibri" w:hAnsi="Calibri"/>
          <w:noProof/>
        </w:rPr>
        <w:drawing>
          <wp:inline distT="0" distB="0" distL="0" distR="0" wp14:anchorId="6F8BC5F2" wp14:editId="6035CF6C">
            <wp:extent cx="2890190" cy="523875"/>
            <wp:effectExtent l="0" t="0" r="5715" b="0"/>
            <wp:docPr id="2" name="Obrázek 2" descr="\\Kz-fs.kzcr.eu\too\1 TOO\Loga a sablony KZ\2017_AAAA_KZ_LOGOMANUAL_aktualní\logomanual 2017_jasnet_final\logo Nemocnicni lekarna\logo-nemocnicni-lekarna-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Kz-fs.kzcr.eu\too\1 TOO\Loga a sablony KZ\2017_AAAA_KZ_LOGOMANUAL_aktualní\logomanual 2017_jasnet_final\logo Nemocnicni lekarna\logo-nemocnicni-lekarna-cmy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0916" cy="531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6F33" w:rsidRDefault="00C96F33" w:rsidP="00C96F33">
      <w:pPr>
        <w:rPr>
          <w:rFonts w:ascii="Calibri" w:hAnsi="Calibri"/>
          <w:b/>
          <w:bCs/>
          <w:iCs/>
        </w:rPr>
      </w:pPr>
    </w:p>
    <w:p w:rsidR="00342305" w:rsidRDefault="00342305" w:rsidP="00C96F33">
      <w:pPr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:rsidR="0019169A" w:rsidRPr="00C96F33" w:rsidRDefault="00C96F33" w:rsidP="00C96F33">
      <w:r w:rsidRPr="00C96F33">
        <w:rPr>
          <w:rFonts w:asciiTheme="minorHAnsi" w:hAnsiTheme="minorHAnsi" w:cstheme="minorHAnsi"/>
          <w:b/>
          <w:bCs/>
          <w:iCs/>
          <w:sz w:val="22"/>
          <w:szCs w:val="22"/>
        </w:rPr>
        <w:t>Zdroj:</w:t>
      </w:r>
      <w:r w:rsidRPr="00C96F33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hyperlink r:id="rId8" w:history="1">
        <w:r w:rsidRPr="00C96F33">
          <w:rPr>
            <w:rStyle w:val="Hypertextovodkaz"/>
            <w:rFonts w:asciiTheme="minorHAnsi" w:hAnsiTheme="minorHAnsi" w:cstheme="minorHAnsi"/>
            <w:bCs/>
            <w:iCs/>
            <w:sz w:val="22"/>
            <w:szCs w:val="22"/>
          </w:rPr>
          <w:t>info@kzcr.eu</w:t>
        </w:r>
      </w:hyperlink>
    </w:p>
    <w:sectPr w:rsidR="0019169A" w:rsidRPr="00C96F33" w:rsidSect="00E2530B">
      <w:headerReference w:type="default" r:id="rId9"/>
      <w:footerReference w:type="default" r:id="rId10"/>
      <w:pgSz w:w="11906" w:h="16838"/>
      <w:pgMar w:top="2269" w:right="851" w:bottom="1418" w:left="1276" w:header="709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5AF2" w:rsidRDefault="003C5AF2">
      <w:r>
        <w:separator/>
      </w:r>
    </w:p>
  </w:endnote>
  <w:endnote w:type="continuationSeparator" w:id="0">
    <w:p w:rsidR="003C5AF2" w:rsidRDefault="003C5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etaCE">
    <w:altName w:val="Segoe UI"/>
    <w:charset w:val="EE"/>
    <w:family w:val="auto"/>
    <w:pitch w:val="variable"/>
    <w:sig w:usb0="00000001" w:usb1="50000048" w:usb2="00000000" w:usb3="00000000" w:csb0="0000011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7527" w:rsidRPr="00E2530B" w:rsidRDefault="004C7527" w:rsidP="00E2530B">
    <w:pPr>
      <w:pStyle w:val="Zpat"/>
      <w:tabs>
        <w:tab w:val="clear" w:pos="4536"/>
        <w:tab w:val="clear" w:pos="9072"/>
      </w:tabs>
      <w:rPr>
        <w:rFonts w:ascii="MetaCE" w:hAnsi="MetaCE"/>
        <w:color w:val="1C4A91"/>
        <w:sz w:val="14"/>
        <w:szCs w:val="14"/>
      </w:rPr>
    </w:pPr>
    <w:r w:rsidRPr="00E2530B">
      <w:rPr>
        <w:rFonts w:ascii="MetaCE" w:hAnsi="MetaCE"/>
        <w:color w:val="1C4A91"/>
        <w:sz w:val="14"/>
        <w:szCs w:val="14"/>
      </w:rPr>
      <w:t xml:space="preserve">Strana </w:t>
    </w:r>
    <w:r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PAGE </w:instrText>
    </w:r>
    <w:r w:rsidRPr="00E2530B">
      <w:rPr>
        <w:rFonts w:ascii="MetaCE" w:hAnsi="MetaCE"/>
        <w:color w:val="1C4A91"/>
        <w:sz w:val="14"/>
        <w:szCs w:val="14"/>
      </w:rPr>
      <w:fldChar w:fldCharType="separate"/>
    </w:r>
    <w:r w:rsidR="00B44E1D">
      <w:rPr>
        <w:rFonts w:ascii="MetaCE" w:hAnsi="MetaCE"/>
        <w:noProof/>
        <w:color w:val="1C4A91"/>
        <w:sz w:val="14"/>
        <w:szCs w:val="14"/>
      </w:rPr>
      <w:t>1</w:t>
    </w:r>
    <w:r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 xml:space="preserve"> (celkem </w:t>
    </w:r>
    <w:r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NUMPAGES </w:instrText>
    </w:r>
    <w:r w:rsidRPr="00E2530B">
      <w:rPr>
        <w:rFonts w:ascii="MetaCE" w:hAnsi="MetaCE"/>
        <w:color w:val="1C4A91"/>
        <w:sz w:val="14"/>
        <w:szCs w:val="14"/>
      </w:rPr>
      <w:fldChar w:fldCharType="separate"/>
    </w:r>
    <w:r w:rsidR="00B44E1D">
      <w:rPr>
        <w:rFonts w:ascii="MetaCE" w:hAnsi="MetaCE"/>
        <w:noProof/>
        <w:color w:val="1C4A91"/>
        <w:sz w:val="14"/>
        <w:szCs w:val="14"/>
      </w:rPr>
      <w:t>1</w:t>
    </w:r>
    <w:r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>)</w:t>
    </w:r>
  </w:p>
  <w:p w:rsidR="004C7527" w:rsidRPr="00827DAE" w:rsidRDefault="004C7527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  <w:p w:rsidR="004C7527" w:rsidRPr="00827DAE" w:rsidRDefault="004C7527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5AF2" w:rsidRDefault="003C5AF2">
      <w:r>
        <w:separator/>
      </w:r>
    </w:p>
  </w:footnote>
  <w:footnote w:type="continuationSeparator" w:id="0">
    <w:p w:rsidR="003C5AF2" w:rsidRDefault="003C5A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7527" w:rsidRPr="000A1108" w:rsidRDefault="004C7527" w:rsidP="00275C64">
    <w:pPr>
      <w:pStyle w:val="Zhlav"/>
      <w:jc w:val="right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5229" cy="10686638"/>
          <wp:effectExtent l="0" t="0" r="8255" b="635"/>
          <wp:wrapNone/>
          <wp:docPr id="1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dopisni_papir4_100cmy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5229" cy="106866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76589"/>
    <w:multiLevelType w:val="hybridMultilevel"/>
    <w:tmpl w:val="27A4170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1258E"/>
    <w:multiLevelType w:val="hybridMultilevel"/>
    <w:tmpl w:val="D11CB52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0C221C"/>
    <w:multiLevelType w:val="hybridMultilevel"/>
    <w:tmpl w:val="92B0D1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384970"/>
    <w:multiLevelType w:val="hybridMultilevel"/>
    <w:tmpl w:val="25E429B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9E6B12"/>
    <w:multiLevelType w:val="hybridMultilevel"/>
    <w:tmpl w:val="C95A356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A976C2"/>
    <w:multiLevelType w:val="hybridMultilevel"/>
    <w:tmpl w:val="7CA44374"/>
    <w:lvl w:ilvl="0" w:tplc="040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613503FF"/>
    <w:multiLevelType w:val="hybridMultilevel"/>
    <w:tmpl w:val="DF86AAF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BC1"/>
    <w:rsid w:val="00004AD0"/>
    <w:rsid w:val="00012711"/>
    <w:rsid w:val="000236B5"/>
    <w:rsid w:val="000244CC"/>
    <w:rsid w:val="00031418"/>
    <w:rsid w:val="000403AA"/>
    <w:rsid w:val="00044ED5"/>
    <w:rsid w:val="000531A8"/>
    <w:rsid w:val="000534F3"/>
    <w:rsid w:val="00060A43"/>
    <w:rsid w:val="0006193A"/>
    <w:rsid w:val="00073C9F"/>
    <w:rsid w:val="00083870"/>
    <w:rsid w:val="000940FA"/>
    <w:rsid w:val="000A1108"/>
    <w:rsid w:val="000A75BA"/>
    <w:rsid w:val="000B290C"/>
    <w:rsid w:val="000B7169"/>
    <w:rsid w:val="000D1313"/>
    <w:rsid w:val="000D408D"/>
    <w:rsid w:val="000E0C5C"/>
    <w:rsid w:val="000F46B7"/>
    <w:rsid w:val="00126373"/>
    <w:rsid w:val="00137CE2"/>
    <w:rsid w:val="00170648"/>
    <w:rsid w:val="00173502"/>
    <w:rsid w:val="00175C7F"/>
    <w:rsid w:val="0019169A"/>
    <w:rsid w:val="001A12F2"/>
    <w:rsid w:val="001A6440"/>
    <w:rsid w:val="001B1390"/>
    <w:rsid w:val="001E15E6"/>
    <w:rsid w:val="00243398"/>
    <w:rsid w:val="00252DFD"/>
    <w:rsid w:val="00254FAB"/>
    <w:rsid w:val="00275C64"/>
    <w:rsid w:val="00281BDD"/>
    <w:rsid w:val="00283D4C"/>
    <w:rsid w:val="00284A31"/>
    <w:rsid w:val="00285C4D"/>
    <w:rsid w:val="002A19AB"/>
    <w:rsid w:val="002A774A"/>
    <w:rsid w:val="002B1651"/>
    <w:rsid w:val="002B55C8"/>
    <w:rsid w:val="002C0E76"/>
    <w:rsid w:val="002C16A2"/>
    <w:rsid w:val="002C41BA"/>
    <w:rsid w:val="003149AB"/>
    <w:rsid w:val="0032574F"/>
    <w:rsid w:val="00333DE8"/>
    <w:rsid w:val="00342305"/>
    <w:rsid w:val="003511C6"/>
    <w:rsid w:val="003543C8"/>
    <w:rsid w:val="0039176F"/>
    <w:rsid w:val="00394C2F"/>
    <w:rsid w:val="003A1BD9"/>
    <w:rsid w:val="003A36E6"/>
    <w:rsid w:val="003C33FB"/>
    <w:rsid w:val="003C3B44"/>
    <w:rsid w:val="003C5AF2"/>
    <w:rsid w:val="003C6B81"/>
    <w:rsid w:val="003C736F"/>
    <w:rsid w:val="003D775B"/>
    <w:rsid w:val="003E1AF5"/>
    <w:rsid w:val="003E3C9B"/>
    <w:rsid w:val="003E7F05"/>
    <w:rsid w:val="003F7F07"/>
    <w:rsid w:val="00400DED"/>
    <w:rsid w:val="00410C6E"/>
    <w:rsid w:val="00422AD1"/>
    <w:rsid w:val="0044518D"/>
    <w:rsid w:val="00446F24"/>
    <w:rsid w:val="0045116A"/>
    <w:rsid w:val="00455CED"/>
    <w:rsid w:val="00457795"/>
    <w:rsid w:val="00465004"/>
    <w:rsid w:val="004742C8"/>
    <w:rsid w:val="00480EFE"/>
    <w:rsid w:val="00482B98"/>
    <w:rsid w:val="00493CAD"/>
    <w:rsid w:val="004A4AEE"/>
    <w:rsid w:val="004A6B67"/>
    <w:rsid w:val="004C2749"/>
    <w:rsid w:val="004C7527"/>
    <w:rsid w:val="004D0AF7"/>
    <w:rsid w:val="004D3CF1"/>
    <w:rsid w:val="004D4750"/>
    <w:rsid w:val="004D5609"/>
    <w:rsid w:val="00513EA2"/>
    <w:rsid w:val="005316FF"/>
    <w:rsid w:val="005327BF"/>
    <w:rsid w:val="00536E4E"/>
    <w:rsid w:val="005447F4"/>
    <w:rsid w:val="00552347"/>
    <w:rsid w:val="00577A98"/>
    <w:rsid w:val="00580933"/>
    <w:rsid w:val="005939D7"/>
    <w:rsid w:val="005B5468"/>
    <w:rsid w:val="005B7231"/>
    <w:rsid w:val="005C4702"/>
    <w:rsid w:val="005D5B16"/>
    <w:rsid w:val="005F21D7"/>
    <w:rsid w:val="005F2CCD"/>
    <w:rsid w:val="005F4971"/>
    <w:rsid w:val="00605CD6"/>
    <w:rsid w:val="0063426F"/>
    <w:rsid w:val="00650789"/>
    <w:rsid w:val="00663F28"/>
    <w:rsid w:val="00666924"/>
    <w:rsid w:val="006C47B8"/>
    <w:rsid w:val="006D219C"/>
    <w:rsid w:val="006E2861"/>
    <w:rsid w:val="006F5472"/>
    <w:rsid w:val="006F7FB2"/>
    <w:rsid w:val="00703458"/>
    <w:rsid w:val="00710E7A"/>
    <w:rsid w:val="00722819"/>
    <w:rsid w:val="00761604"/>
    <w:rsid w:val="00771B4B"/>
    <w:rsid w:val="0077581F"/>
    <w:rsid w:val="007768D8"/>
    <w:rsid w:val="007938D2"/>
    <w:rsid w:val="007B0270"/>
    <w:rsid w:val="007B15C0"/>
    <w:rsid w:val="007C3889"/>
    <w:rsid w:val="007C77DC"/>
    <w:rsid w:val="007D36A3"/>
    <w:rsid w:val="0082678D"/>
    <w:rsid w:val="00827DAE"/>
    <w:rsid w:val="00834FE6"/>
    <w:rsid w:val="00853299"/>
    <w:rsid w:val="008534FA"/>
    <w:rsid w:val="008550E7"/>
    <w:rsid w:val="00862DF8"/>
    <w:rsid w:val="00871206"/>
    <w:rsid w:val="00882526"/>
    <w:rsid w:val="0089240E"/>
    <w:rsid w:val="008A33B2"/>
    <w:rsid w:val="008C5BCE"/>
    <w:rsid w:val="008F2622"/>
    <w:rsid w:val="008F273F"/>
    <w:rsid w:val="008F2E6E"/>
    <w:rsid w:val="00921A6A"/>
    <w:rsid w:val="00927523"/>
    <w:rsid w:val="009528A3"/>
    <w:rsid w:val="00960BC1"/>
    <w:rsid w:val="00981CDC"/>
    <w:rsid w:val="009A28BD"/>
    <w:rsid w:val="009E5790"/>
    <w:rsid w:val="009E6A9A"/>
    <w:rsid w:val="009F6342"/>
    <w:rsid w:val="00A0192F"/>
    <w:rsid w:val="00A506E4"/>
    <w:rsid w:val="00A512E6"/>
    <w:rsid w:val="00A66C65"/>
    <w:rsid w:val="00A83273"/>
    <w:rsid w:val="00AB217F"/>
    <w:rsid w:val="00AB3EAB"/>
    <w:rsid w:val="00AB5829"/>
    <w:rsid w:val="00AB6844"/>
    <w:rsid w:val="00AB6878"/>
    <w:rsid w:val="00AB6954"/>
    <w:rsid w:val="00AD2051"/>
    <w:rsid w:val="00AE21AD"/>
    <w:rsid w:val="00AE29E8"/>
    <w:rsid w:val="00AF39F6"/>
    <w:rsid w:val="00AF62A8"/>
    <w:rsid w:val="00B01FAC"/>
    <w:rsid w:val="00B132F5"/>
    <w:rsid w:val="00B32DD2"/>
    <w:rsid w:val="00B44E1D"/>
    <w:rsid w:val="00B71BAB"/>
    <w:rsid w:val="00B727AE"/>
    <w:rsid w:val="00B817D9"/>
    <w:rsid w:val="00BC3E77"/>
    <w:rsid w:val="00BD1467"/>
    <w:rsid w:val="00BD1B3F"/>
    <w:rsid w:val="00BD2E0E"/>
    <w:rsid w:val="00BD4FDD"/>
    <w:rsid w:val="00BE18F5"/>
    <w:rsid w:val="00BE7915"/>
    <w:rsid w:val="00BF096C"/>
    <w:rsid w:val="00C0688C"/>
    <w:rsid w:val="00C26186"/>
    <w:rsid w:val="00C35BCE"/>
    <w:rsid w:val="00C40CF9"/>
    <w:rsid w:val="00C55446"/>
    <w:rsid w:val="00C77D7B"/>
    <w:rsid w:val="00C95845"/>
    <w:rsid w:val="00C96F33"/>
    <w:rsid w:val="00C97741"/>
    <w:rsid w:val="00CA20FD"/>
    <w:rsid w:val="00CA5E2B"/>
    <w:rsid w:val="00CB374F"/>
    <w:rsid w:val="00CD4814"/>
    <w:rsid w:val="00CD60AD"/>
    <w:rsid w:val="00D050CB"/>
    <w:rsid w:val="00D06C45"/>
    <w:rsid w:val="00D25D83"/>
    <w:rsid w:val="00D65097"/>
    <w:rsid w:val="00D65AA8"/>
    <w:rsid w:val="00D66CDD"/>
    <w:rsid w:val="00D9516A"/>
    <w:rsid w:val="00DB3976"/>
    <w:rsid w:val="00DE383D"/>
    <w:rsid w:val="00E06618"/>
    <w:rsid w:val="00E164FB"/>
    <w:rsid w:val="00E214CA"/>
    <w:rsid w:val="00E23383"/>
    <w:rsid w:val="00E24DE2"/>
    <w:rsid w:val="00E2530B"/>
    <w:rsid w:val="00E54062"/>
    <w:rsid w:val="00E61D1D"/>
    <w:rsid w:val="00E633B2"/>
    <w:rsid w:val="00E63530"/>
    <w:rsid w:val="00E71597"/>
    <w:rsid w:val="00E7301C"/>
    <w:rsid w:val="00E7323E"/>
    <w:rsid w:val="00EB6C24"/>
    <w:rsid w:val="00ED225D"/>
    <w:rsid w:val="00EF3235"/>
    <w:rsid w:val="00EF763C"/>
    <w:rsid w:val="00F0587F"/>
    <w:rsid w:val="00F066B9"/>
    <w:rsid w:val="00F106E3"/>
    <w:rsid w:val="00F23C10"/>
    <w:rsid w:val="00F40347"/>
    <w:rsid w:val="00F97CE9"/>
    <w:rsid w:val="00FA09A6"/>
    <w:rsid w:val="00FA292B"/>
    <w:rsid w:val="00FA6E38"/>
    <w:rsid w:val="00FB6CF6"/>
    <w:rsid w:val="00FC4114"/>
    <w:rsid w:val="00FC7EC1"/>
    <w:rsid w:val="00FE23FA"/>
    <w:rsid w:val="00FE4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E39356E-AAF0-4886-A839-0E9CE3EC8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0EFE"/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75C6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75C64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8534FA"/>
    <w:rPr>
      <w:rFonts w:ascii="Tahoma" w:hAnsi="Tahoma" w:cs="Tahoma"/>
      <w:sz w:val="16"/>
      <w:szCs w:val="16"/>
    </w:rPr>
  </w:style>
  <w:style w:type="paragraph" w:customStyle="1" w:styleId="Normln-hlavika">
    <w:name w:val="Normální - hlavička"/>
    <w:basedOn w:val="Normln"/>
    <w:rsid w:val="00480EFE"/>
    <w:rPr>
      <w:color w:val="1C4A91"/>
      <w:sz w:val="18"/>
    </w:rPr>
  </w:style>
  <w:style w:type="paragraph" w:customStyle="1" w:styleId="Normlnadresa">
    <w:name w:val="Normální adresa"/>
    <w:basedOn w:val="Normln-hlavika"/>
    <w:rsid w:val="00480EFE"/>
    <w:rPr>
      <w:sz w:val="20"/>
    </w:rPr>
  </w:style>
  <w:style w:type="paragraph" w:customStyle="1" w:styleId="Default">
    <w:name w:val="Default"/>
    <w:rsid w:val="00960BC1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character" w:styleId="Hypertextovodkaz">
    <w:name w:val="Hyperlink"/>
    <w:uiPriority w:val="99"/>
    <w:unhideWhenUsed/>
    <w:rsid w:val="00960BC1"/>
    <w:rPr>
      <w:color w:val="333333"/>
      <w:u w:val="single"/>
    </w:rPr>
  </w:style>
  <w:style w:type="character" w:styleId="Zdraznn">
    <w:name w:val="Emphasis"/>
    <w:uiPriority w:val="20"/>
    <w:qFormat/>
    <w:rsid w:val="003F7F07"/>
    <w:rPr>
      <w:i/>
      <w:iCs/>
    </w:rPr>
  </w:style>
  <w:style w:type="paragraph" w:styleId="Bezmezer">
    <w:name w:val="No Spacing"/>
    <w:uiPriority w:val="1"/>
    <w:qFormat/>
    <w:rsid w:val="002B1651"/>
    <w:rPr>
      <w:rFonts w:ascii="Calibri" w:eastAsia="Calibri" w:hAnsi="Calibri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2A774A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AD2051"/>
    <w:pPr>
      <w:spacing w:before="100" w:beforeAutospacing="1" w:after="100" w:afterAutospacing="1"/>
    </w:pPr>
    <w:rPr>
      <w:rFonts w:ascii="Times New Roman" w:eastAsiaTheme="minorHAnsi" w:hAnsi="Times New Roman"/>
      <w:sz w:val="24"/>
    </w:rPr>
  </w:style>
  <w:style w:type="character" w:styleId="Siln">
    <w:name w:val="Strong"/>
    <w:basedOn w:val="Standardnpsmoodstavce"/>
    <w:uiPriority w:val="22"/>
    <w:qFormat/>
    <w:rsid w:val="00C96F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5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zcr.e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239</Words>
  <Characters>1412</Characters>
  <Application>Microsoft Office Word</Application>
  <DocSecurity>0</DocSecurity>
  <Lines>11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Jasnet, spol. s r.o.</Company>
  <LinksUpToDate>false</LinksUpToDate>
  <CharactersWithSpaces>1648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Sochůrek Petr</dc:creator>
  <cp:keywords/>
  <cp:lastModifiedBy>Klimeš Martin</cp:lastModifiedBy>
  <cp:revision>12</cp:revision>
  <cp:lastPrinted>2022-10-26T13:20:00Z</cp:lastPrinted>
  <dcterms:created xsi:type="dcterms:W3CDTF">2022-10-25T11:50:00Z</dcterms:created>
  <dcterms:modified xsi:type="dcterms:W3CDTF">2022-10-27T06:17:00Z</dcterms:modified>
</cp:coreProperties>
</file>